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72208B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2208B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2208B" w:rsidRPr="000703ED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2208B" w:rsidRPr="000703ED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:rsidR="00311892" w:rsidRPr="000703ED" w:rsidRDefault="0031189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4220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72208B" w:rsidRPr="000703ED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 w:rsidRPr="000703ED">
        <w:trPr>
          <w:trHeight w:hRule="exact" w:val="992"/>
        </w:trPr>
        <w:tc>
          <w:tcPr>
            <w:tcW w:w="426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>
        <w:trPr>
          <w:trHeight w:hRule="exact" w:val="283"/>
        </w:trPr>
        <w:tc>
          <w:tcPr>
            <w:tcW w:w="426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2208B">
        <w:trPr>
          <w:trHeight w:hRule="exact" w:val="283"/>
        </w:trPr>
        <w:tc>
          <w:tcPr>
            <w:tcW w:w="426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72208B">
        <w:trPr>
          <w:trHeight w:hRule="exact" w:val="284"/>
        </w:trPr>
        <w:tc>
          <w:tcPr>
            <w:tcW w:w="426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72208B">
        <w:trPr>
          <w:trHeight w:hRule="exact" w:val="1134"/>
        </w:trPr>
        <w:tc>
          <w:tcPr>
            <w:tcW w:w="426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 практика (преддипломная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практика)</w:t>
            </w:r>
          </w:p>
        </w:tc>
      </w:tr>
      <w:tr w:rsidR="0072208B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практики</w:t>
            </w:r>
          </w:p>
        </w:tc>
      </w:tr>
      <w:tr w:rsidR="0072208B">
        <w:trPr>
          <w:trHeight w:hRule="exact" w:val="142"/>
        </w:trPr>
        <w:tc>
          <w:tcPr>
            <w:tcW w:w="426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 w:rsidRPr="000703ED">
        <w:trPr>
          <w:trHeight w:hRule="exact" w:val="709"/>
        </w:trPr>
        <w:tc>
          <w:tcPr>
            <w:tcW w:w="426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железных дорог</w:t>
            </w:r>
          </w:p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 Транспортный бизнес и логистика</w:t>
            </w:r>
          </w:p>
        </w:tc>
      </w:tr>
      <w:tr w:rsidR="0072208B" w:rsidRPr="000703ED">
        <w:trPr>
          <w:trHeight w:hRule="exact" w:val="142"/>
        </w:trPr>
        <w:tc>
          <w:tcPr>
            <w:tcW w:w="426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>
        <w:trPr>
          <w:trHeight w:hRule="exact" w:val="283"/>
        </w:trPr>
        <w:tc>
          <w:tcPr>
            <w:tcW w:w="426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72208B">
        <w:trPr>
          <w:trHeight w:hRule="exact" w:val="142"/>
        </w:trPr>
        <w:tc>
          <w:tcPr>
            <w:tcW w:w="426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>
        <w:trPr>
          <w:trHeight w:hRule="exact" w:val="284"/>
        </w:trPr>
        <w:tc>
          <w:tcPr>
            <w:tcW w:w="426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72208B">
        <w:trPr>
          <w:trHeight w:hRule="exact" w:val="142"/>
        </w:trPr>
        <w:tc>
          <w:tcPr>
            <w:tcW w:w="426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>
        <w:trPr>
          <w:trHeight w:hRule="exact" w:val="284"/>
        </w:trPr>
        <w:tc>
          <w:tcPr>
            <w:tcW w:w="426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12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>
        <w:trPr>
          <w:trHeight w:hRule="exact" w:val="283"/>
        </w:trPr>
        <w:tc>
          <w:tcPr>
            <w:tcW w:w="426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>
        <w:trPr>
          <w:trHeight w:hRule="exact" w:val="283"/>
        </w:trPr>
        <w:tc>
          <w:tcPr>
            <w:tcW w:w="426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>
        <w:trPr>
          <w:trHeight w:hRule="exact" w:val="284"/>
        </w:trPr>
        <w:tc>
          <w:tcPr>
            <w:tcW w:w="426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10</w:t>
            </w:r>
          </w:p>
        </w:tc>
        <w:tc>
          <w:tcPr>
            <w:tcW w:w="112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>
        <w:trPr>
          <w:trHeight w:hRule="exact" w:val="567"/>
        </w:trPr>
        <w:tc>
          <w:tcPr>
            <w:tcW w:w="426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 w:rsidRPr="000703ED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2208B" w:rsidRPr="000703ED" w:rsidRDefault="000703ED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:rsidR="0072208B" w:rsidRPr="000703ED" w:rsidRDefault="000703ED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2208B" w:rsidRDefault="000703E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10 (5.2)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2208B" w:rsidRDefault="000703E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2208B" w:rsidRDefault="000703E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2208B" w:rsidRDefault="000703E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2208B" w:rsidRDefault="000703E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2208B" w:rsidRDefault="000703E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2208B" w:rsidRDefault="000703E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2208B" w:rsidRDefault="000703E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Pr="000703ED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том числе в форме</w:t>
            </w:r>
            <w:r w:rsidRPr="000703ED">
              <w:br/>
            </w:r>
            <w:proofErr w:type="spellStart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1874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виды работ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2208B" w:rsidRDefault="000703E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874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72208B" w:rsidRDefault="000703ED">
      <w:pPr>
        <w:rPr>
          <w:sz w:val="0"/>
          <w:szCs w:val="0"/>
        </w:rPr>
      </w:pPr>
      <w:r>
        <w:br w:type="page"/>
      </w:r>
    </w:p>
    <w:p w:rsidR="0072208B" w:rsidRDefault="0072208B">
      <w:pPr>
        <w:sectPr w:rsidR="0072208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2208B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72208B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 w:rsidRPr="000703E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к.э.н., доцент, Сироткин А.А.</w:t>
            </w:r>
          </w:p>
        </w:tc>
      </w:tr>
      <w:tr w:rsidR="0072208B" w:rsidRPr="000703ED">
        <w:trPr>
          <w:trHeight w:hRule="exact" w:val="1984"/>
        </w:trPr>
        <w:tc>
          <w:tcPr>
            <w:tcW w:w="3828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практики</w:t>
            </w:r>
          </w:p>
        </w:tc>
        <w:tc>
          <w:tcPr>
            <w:tcW w:w="3970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 практика (преддипломная практика)</w:t>
            </w:r>
          </w:p>
        </w:tc>
      </w:tr>
      <w:tr w:rsidR="0072208B">
        <w:trPr>
          <w:trHeight w:hRule="exact" w:val="283"/>
        </w:trPr>
        <w:tc>
          <w:tcPr>
            <w:tcW w:w="3828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 w:rsidRPr="000703E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 w:rsidRPr="000703ED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72208B" w:rsidRPr="000703ED">
        <w:trPr>
          <w:trHeight w:hRule="exact" w:val="284"/>
        </w:trPr>
        <w:tc>
          <w:tcPr>
            <w:tcW w:w="3828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 w:rsidRPr="000703E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72208B" w:rsidRPr="000703ED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х дорог </w:t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 Транспортный бизнес и</w:t>
            </w:r>
            <w:r>
              <w:t xml:space="preserve"> </w:t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</w:p>
        </w:tc>
      </w:tr>
      <w:tr w:rsidR="0072208B" w:rsidRPr="000703ED">
        <w:trPr>
          <w:trHeight w:hRule="exact" w:val="992"/>
        </w:trPr>
        <w:tc>
          <w:tcPr>
            <w:tcW w:w="3828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 w:rsidRPr="000703E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практики одобрена на заседании кафедры</w:t>
            </w:r>
          </w:p>
        </w:tc>
      </w:tr>
      <w:tr w:rsidR="0072208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2208B" w:rsidRPr="0042209D" w:rsidRDefault="0042209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42209D">
              <w:rPr>
                <w:rFonts w:ascii="Times New Roman" w:hAnsi="Times New Roman" w:cs="Times New Roman"/>
                <w:b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72208B">
        <w:trPr>
          <w:trHeight w:hRule="exact" w:val="709"/>
        </w:trPr>
        <w:tc>
          <w:tcPr>
            <w:tcW w:w="3828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208B" w:rsidRPr="000703ED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</w:t>
            </w:r>
            <w:proofErr w:type="spellStart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proofErr w:type="spellStart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Семенюк</w:t>
            </w:r>
            <w:proofErr w:type="spellEnd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</w:tr>
    </w:tbl>
    <w:p w:rsidR="0072208B" w:rsidRPr="000703ED" w:rsidRDefault="000703ED">
      <w:pPr>
        <w:rPr>
          <w:sz w:val="0"/>
          <w:szCs w:val="0"/>
        </w:rPr>
      </w:pPr>
      <w:r w:rsidRPr="000703ED">
        <w:br w:type="page"/>
      </w:r>
    </w:p>
    <w:p w:rsidR="0072208B" w:rsidRPr="000703ED" w:rsidRDefault="0072208B">
      <w:pPr>
        <w:sectPr w:rsidR="0072208B" w:rsidRPr="000703E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599"/>
        <w:gridCol w:w="57"/>
        <w:gridCol w:w="70"/>
        <w:gridCol w:w="1659"/>
        <w:gridCol w:w="141"/>
        <w:gridCol w:w="1783"/>
        <w:gridCol w:w="440"/>
        <w:gridCol w:w="550"/>
        <w:gridCol w:w="718"/>
        <w:gridCol w:w="138"/>
        <w:gridCol w:w="1093"/>
        <w:gridCol w:w="77"/>
        <w:gridCol w:w="332"/>
        <w:gridCol w:w="1101"/>
        <w:gridCol w:w="77"/>
      </w:tblGrid>
      <w:tr w:rsidR="0072208B" w:rsidTr="00BA2433">
        <w:trPr>
          <w:gridAfter w:val="1"/>
          <w:wAfter w:w="77" w:type="dxa"/>
          <w:trHeight w:hRule="exact" w:val="425"/>
        </w:trPr>
        <w:tc>
          <w:tcPr>
            <w:tcW w:w="4391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0703E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0703E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4863" w:type="dxa"/>
            <w:gridSpan w:val="7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72208B" w:rsidRPr="000703ED" w:rsidTr="00BA2433">
        <w:trPr>
          <w:gridAfter w:val="1"/>
          <w:wAfter w:w="77" w:type="dxa"/>
          <w:trHeight w:hRule="exact" w:val="283"/>
        </w:trPr>
        <w:tc>
          <w:tcPr>
            <w:tcW w:w="1076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ПРОХОЖДЕНИЯ ПРАКТИКИ, ВИД, СПОСОБЫ И ФОРМЫ ЕЁ ПРОВЕДЕНИЯ</w:t>
            </w:r>
          </w:p>
        </w:tc>
      </w:tr>
      <w:tr w:rsidR="0072208B" w:rsidTr="00BA2433">
        <w:trPr>
          <w:gridAfter w:val="1"/>
          <w:wAfter w:w="77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98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 практики: Преддипломная</w:t>
            </w:r>
          </w:p>
        </w:tc>
      </w:tr>
      <w:tr w:rsidR="0072208B" w:rsidRPr="000703ED" w:rsidTr="00BA2433">
        <w:trPr>
          <w:gridAfter w:val="1"/>
          <w:wAfter w:w="77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98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 проведения практики: стационарная, выездная</w:t>
            </w:r>
          </w:p>
        </w:tc>
      </w:tr>
      <w:tr w:rsidR="0072208B" w:rsidRPr="000703ED" w:rsidTr="00BA2433">
        <w:trPr>
          <w:gridAfter w:val="1"/>
          <w:wAfter w:w="77" w:type="dxa"/>
          <w:trHeight w:hRule="exact" w:val="186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98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Практика может проводиться в форме практической подготовки на предприятиях (организациях), научно-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исследовательских подразделениях железнодорожного транспорта, а также в структурных подразделениях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университетского комплекса. Целью преддипломной практики является формирование компетенций (ПК-1,2,3,5),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согласно ФГОС, в части представленных ниже знаний, умений и навыков. А также обобщение знаний студентов по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направлению подготовки, проверка уровня усвоения компетенций будущего специалиста в условиях конкретной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организации, приобретение студентами навыков по самостоятельному решению управленческих задач для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повышения эффективности производства логистических предприятий и оценки их состояния в соответствии с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темой выпускной квалификационной работы.</w:t>
            </w:r>
          </w:p>
        </w:tc>
      </w:tr>
      <w:tr w:rsidR="0072208B" w:rsidRPr="000703ED" w:rsidTr="00BA2433">
        <w:trPr>
          <w:gridAfter w:val="1"/>
          <w:wAfter w:w="77" w:type="dxa"/>
          <w:trHeight w:hRule="exact" w:val="283"/>
        </w:trPr>
        <w:tc>
          <w:tcPr>
            <w:tcW w:w="1076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ПРАКТИКИ В СТРУКТУРЕ ОБРАЗОВАТЕЛЬНОЙ ПРОГРАММЫ</w:t>
            </w:r>
          </w:p>
        </w:tc>
      </w:tr>
      <w:tr w:rsidR="0072208B" w:rsidTr="00BA2433">
        <w:trPr>
          <w:gridAfter w:val="1"/>
          <w:wAfter w:w="77" w:type="dxa"/>
          <w:trHeight w:hRule="exact" w:val="283"/>
        </w:trPr>
        <w:tc>
          <w:tcPr>
            <w:tcW w:w="273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803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Б2.В.03(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2208B" w:rsidRPr="000703ED" w:rsidTr="00BA2433">
        <w:trPr>
          <w:gridAfter w:val="1"/>
          <w:wAfter w:w="77" w:type="dxa"/>
          <w:trHeight w:hRule="exact" w:val="567"/>
        </w:trPr>
        <w:tc>
          <w:tcPr>
            <w:tcW w:w="1076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3.ПЛАНИРУЕМЫЕ РЕЗУЛЬТАТЫ ОБУЧЕНИЯ ПРИ ПРОХОЖДЕНИИ ПРАКТИКИ, СООТНЕСЕННЫЕ С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ПЛАНИРУЕМЫМИ РЕЗУЛЬТАТАМИ ОСВОЕНИЯ ОБРАЗОВАТЕЛЬНОЙ ПРОГРАММЫ</w:t>
            </w:r>
          </w:p>
        </w:tc>
      </w:tr>
      <w:tr w:rsidR="0072208B" w:rsidRPr="000703ED" w:rsidTr="00BA2433">
        <w:trPr>
          <w:gridAfter w:val="1"/>
          <w:wAfter w:w="77" w:type="dxa"/>
          <w:trHeight w:hRule="exact" w:val="548"/>
        </w:trPr>
        <w:tc>
          <w:tcPr>
            <w:tcW w:w="1076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ПК-3: Разрабатывает стратегии развития операционного направления логистической деятельности компании в области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 перевозками грузов в цепи поставок</w:t>
            </w:r>
          </w:p>
        </w:tc>
      </w:tr>
      <w:tr w:rsidR="0072208B" w:rsidRPr="000703ED" w:rsidTr="00BA2433">
        <w:trPr>
          <w:gridAfter w:val="1"/>
          <w:wAfter w:w="77" w:type="dxa"/>
          <w:trHeight w:hRule="exact" w:val="315"/>
        </w:trPr>
        <w:tc>
          <w:tcPr>
            <w:tcW w:w="1076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ПК-3.2: Анализирует операционное направление логистической деятельности компании</w:t>
            </w:r>
          </w:p>
        </w:tc>
      </w:tr>
      <w:tr w:rsidR="0072208B" w:rsidRPr="000703ED" w:rsidTr="00BA2433">
        <w:trPr>
          <w:gridAfter w:val="1"/>
          <w:wAfter w:w="77" w:type="dxa"/>
          <w:trHeight w:hRule="exact" w:val="315"/>
        </w:trPr>
        <w:tc>
          <w:tcPr>
            <w:tcW w:w="1076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ПК-5: Разработка системы управления рисками при оказании логистических услуг по перевозке грузов в цепи поставок</w:t>
            </w:r>
          </w:p>
        </w:tc>
      </w:tr>
      <w:tr w:rsidR="0072208B" w:rsidRPr="000703ED" w:rsidTr="00BA2433">
        <w:trPr>
          <w:gridAfter w:val="1"/>
          <w:wAfter w:w="77" w:type="dxa"/>
          <w:trHeight w:hRule="exact" w:val="315"/>
        </w:trPr>
        <w:tc>
          <w:tcPr>
            <w:tcW w:w="1076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ПК-5.1: Выявляет логистические риски и оценивает вероятности его реализации и масштаба последствий</w:t>
            </w:r>
          </w:p>
        </w:tc>
      </w:tr>
      <w:tr w:rsidR="0072208B" w:rsidRPr="000703ED" w:rsidTr="00BA2433">
        <w:trPr>
          <w:gridAfter w:val="1"/>
          <w:wAfter w:w="77" w:type="dxa"/>
          <w:trHeight w:hRule="exact" w:val="315"/>
        </w:trPr>
        <w:tc>
          <w:tcPr>
            <w:tcW w:w="1076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ПК-5.2: Реализует стратегии управления логистическими рисками</w:t>
            </w:r>
          </w:p>
        </w:tc>
      </w:tr>
      <w:tr w:rsidR="0072208B" w:rsidRPr="000703ED" w:rsidTr="00BA2433">
        <w:trPr>
          <w:gridAfter w:val="1"/>
          <w:wAfter w:w="77" w:type="dxa"/>
          <w:trHeight w:hRule="exact" w:val="315"/>
        </w:trPr>
        <w:tc>
          <w:tcPr>
            <w:tcW w:w="1076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ПК-7: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72208B" w:rsidRPr="000703ED" w:rsidTr="00BA2433">
        <w:trPr>
          <w:gridAfter w:val="1"/>
          <w:wAfter w:w="77" w:type="dxa"/>
          <w:trHeight w:hRule="exact" w:val="315"/>
        </w:trPr>
        <w:tc>
          <w:tcPr>
            <w:tcW w:w="1076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ПК-7.2: Осуществляет поиск путей оптимизации расходов, повышения экономической эффективности перевозки груза</w:t>
            </w:r>
          </w:p>
        </w:tc>
      </w:tr>
      <w:tr w:rsidR="0072208B" w:rsidRPr="000703ED" w:rsidTr="00BA2433">
        <w:trPr>
          <w:gridAfter w:val="1"/>
          <w:wAfter w:w="77" w:type="dxa"/>
          <w:trHeight w:hRule="exact" w:val="315"/>
        </w:trPr>
        <w:tc>
          <w:tcPr>
            <w:tcW w:w="1076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ПК-8: Организация маркетинговых исследований для удовлетворения потребностей клиентов</w:t>
            </w:r>
          </w:p>
        </w:tc>
      </w:tr>
      <w:tr w:rsidR="0072208B" w:rsidRPr="000703ED" w:rsidTr="00BA2433">
        <w:trPr>
          <w:gridAfter w:val="1"/>
          <w:wAfter w:w="77" w:type="dxa"/>
          <w:trHeight w:hRule="exact" w:val="324"/>
        </w:trPr>
        <w:tc>
          <w:tcPr>
            <w:tcW w:w="1076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ПК-8.1: Формулирует задачи по проведению маркетинговых исследований с целью удовлетворения потребностей клиентов</w:t>
            </w:r>
          </w:p>
        </w:tc>
      </w:tr>
      <w:tr w:rsidR="0072208B" w:rsidRPr="000703ED" w:rsidTr="00BA2433">
        <w:trPr>
          <w:gridAfter w:val="1"/>
          <w:wAfter w:w="77" w:type="dxa"/>
          <w:trHeight w:hRule="exact" w:val="315"/>
        </w:trPr>
        <w:tc>
          <w:tcPr>
            <w:tcW w:w="1076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ПК-8.2: Принимает решения относительно перечня и условий оказания транспортных услуг</w:t>
            </w:r>
          </w:p>
        </w:tc>
      </w:tr>
      <w:tr w:rsidR="0072208B" w:rsidRPr="000703ED" w:rsidTr="00BA2433">
        <w:trPr>
          <w:gridAfter w:val="1"/>
          <w:wAfter w:w="77" w:type="dxa"/>
          <w:trHeight w:hRule="exact" w:val="712"/>
        </w:trPr>
        <w:tc>
          <w:tcPr>
            <w:tcW w:w="1076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40.049. Профессиональный стандарт "СПЕЦИАЛИСТ ПО ЛОГИСТИКЕ НА ТРАНСПОРТЕ", утверждённый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приказом Министерства труда и социальной защиты Российско</w:t>
            </w:r>
            <w:r w:rsidR="004220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й</w:t>
            </w: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616н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34134)</w:t>
            </w:r>
          </w:p>
        </w:tc>
      </w:tr>
      <w:tr w:rsidR="0072208B" w:rsidRPr="000703ED" w:rsidTr="00BA2433">
        <w:trPr>
          <w:gridAfter w:val="1"/>
          <w:wAfter w:w="77" w:type="dxa"/>
          <w:trHeight w:hRule="exact" w:val="712"/>
        </w:trPr>
        <w:tc>
          <w:tcPr>
            <w:tcW w:w="1076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/01.7 Разработка стратегии развития операционного направления логистической деятельности компании в области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 перевозками грузов в цепи поставок</w:t>
            </w:r>
          </w:p>
        </w:tc>
      </w:tr>
      <w:tr w:rsidR="0072208B" w:rsidRPr="000703ED" w:rsidTr="00BA2433">
        <w:trPr>
          <w:gridAfter w:val="1"/>
          <w:wAfter w:w="77" w:type="dxa"/>
          <w:trHeight w:hRule="exact" w:val="567"/>
        </w:trPr>
        <w:tc>
          <w:tcPr>
            <w:tcW w:w="1076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/03.7 Разработка системы управления рисками при оказании логистических услуг по перевозке грузов в цепи поставок</w:t>
            </w:r>
          </w:p>
        </w:tc>
      </w:tr>
      <w:tr w:rsidR="0072208B" w:rsidRPr="000703ED" w:rsidTr="00BA2433">
        <w:trPr>
          <w:gridAfter w:val="1"/>
          <w:wAfter w:w="77" w:type="dxa"/>
          <w:trHeight w:hRule="exact" w:val="936"/>
        </w:trPr>
        <w:tc>
          <w:tcPr>
            <w:tcW w:w="1076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17.057. Профессиональный стандарт "СПЕЦИАЛИСТ ПО ТРАНСПОРТНОМУ ОБСЛУЖИВАНИЮ ГРУЗОВЫХ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ПЕРЕВОЗОК НА ЖЕЛЕЗНОДОРОЖНОМ ТРАНСПОРТЕ", утверждённый приказом Министерства труда и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социальной защиты Российско</w:t>
            </w:r>
            <w:r w:rsidR="0042209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й</w:t>
            </w: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237н (зарегистрирован Министерством юстиции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Российской Федерации 8 мая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51029)</w:t>
            </w:r>
          </w:p>
        </w:tc>
      </w:tr>
      <w:tr w:rsidR="0072208B" w:rsidRPr="000703ED" w:rsidTr="00BA2433">
        <w:trPr>
          <w:gridAfter w:val="1"/>
          <w:wAfter w:w="77" w:type="dxa"/>
          <w:trHeight w:hRule="exact" w:val="936"/>
        </w:trPr>
        <w:tc>
          <w:tcPr>
            <w:tcW w:w="1076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ПК-7.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Управление деятельностью по предоставлению услуг транспортного обслуживания клиентам, представляющим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 (далее - клиент)</w:t>
            </w:r>
          </w:p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/03.7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72208B" w:rsidTr="00BA2433">
        <w:trPr>
          <w:trHeight w:hRule="exact" w:val="100"/>
        </w:trPr>
        <w:tc>
          <w:tcPr>
            <w:tcW w:w="4391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72208B" w:rsidRPr="000703ED" w:rsidRDefault="007220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924" w:type="dxa"/>
            <w:gridSpan w:val="2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8" w:type="dxa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8" w:type="dxa"/>
            <w:gridSpan w:val="3"/>
          </w:tcPr>
          <w:p w:rsidR="0072208B" w:rsidRPr="000703ED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72208B" w:rsidRPr="000703ED" w:rsidTr="00BA2433">
        <w:trPr>
          <w:trHeight w:hRule="exact" w:val="936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закрепленного региона</w:t>
            </w:r>
          </w:p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/01.6 Проведение маркетинговых исследований по транспортному обслуживанию грузоотправителей и грузополучателей,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расположенных в зоне закрепленного региона</w:t>
            </w:r>
          </w:p>
        </w:tc>
      </w:tr>
      <w:tr w:rsidR="0072208B" w:rsidRPr="000703ED" w:rsidTr="00BA2433">
        <w:trPr>
          <w:trHeight w:hRule="exact" w:val="284"/>
        </w:trPr>
        <w:tc>
          <w:tcPr>
            <w:tcW w:w="1084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прохождения практики обучающийся должен</w:t>
            </w:r>
          </w:p>
        </w:tc>
      </w:tr>
      <w:tr w:rsidR="0072208B" w:rsidTr="00BA2433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2208B" w:rsidRPr="000703ED" w:rsidTr="00BA243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основные типы операций и процессов при взаимодействии субъектов логистической деятельности в цепях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поставок</w:t>
            </w:r>
          </w:p>
        </w:tc>
      </w:tr>
      <w:tr w:rsidR="0072208B" w:rsidRPr="000703ED" w:rsidTr="00BA243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теоретические сведения по логистическим рискам; методы выявления и учета логистических рисков</w:t>
            </w:r>
          </w:p>
        </w:tc>
      </w:tr>
      <w:tr w:rsidR="0072208B" w:rsidRPr="000703ED" w:rsidTr="00BA243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особенности управления логистическими рисками; теоретические сведения по стратегиям управления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логистическими рисками</w:t>
            </w:r>
          </w:p>
        </w:tc>
      </w:tr>
      <w:tr w:rsidR="0072208B" w:rsidRPr="000703ED" w:rsidTr="00BA2433">
        <w:trPr>
          <w:trHeight w:hRule="exact" w:val="163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3.1.4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методы оценки качества и результативности проектирования логистических систем доставки грузов в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контейнерах и транспортными пакетами, коммерческо-правовое регулирование контейнерных и пакетных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перевозок на железнодорожном транспорте, экономику, нормирование и автоматизацию контейнерных и пакетных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перевозок. транспортно-экспедиционное обслуживание в сфере контейнерных и пакетных перевозок, принципы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организации контрейлерных перевозок. Принципы, функции и задачи </w:t>
            </w:r>
            <w:proofErr w:type="spellStart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интермодальных</w:t>
            </w:r>
            <w:proofErr w:type="spellEnd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мультимодальных</w:t>
            </w:r>
            <w:proofErr w:type="spellEnd"/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перевозок, требования к современной технике в области контейнерных и пакетных перевозок, технологию и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организацию управления контейнерными и пакетными перевозками</w:t>
            </w:r>
          </w:p>
        </w:tc>
      </w:tr>
      <w:tr w:rsidR="0072208B" w:rsidRPr="000703ED" w:rsidTr="00BA243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сущность, концепцию, элементы маркетинга в логистике особенности потребителей рынка логистических услуг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как объекта изучения; специфику маркетинговой информации об участниках рынка логистических услуг</w:t>
            </w:r>
          </w:p>
        </w:tc>
      </w:tr>
      <w:tr w:rsidR="0072208B" w:rsidRPr="000703ED" w:rsidTr="00BA243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содержание сегментации, изучения конкуренции, спроса и предложения на рынке логистических услуг</w:t>
            </w:r>
          </w:p>
        </w:tc>
      </w:tr>
      <w:tr w:rsidR="0072208B" w:rsidTr="00BA2433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2208B" w:rsidRPr="000703ED" w:rsidTr="00BA243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использовать знания об основных типах операций и процессов логистической деятельности при организации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доставки грузов в цепях поставок</w:t>
            </w:r>
          </w:p>
        </w:tc>
      </w:tr>
      <w:tr w:rsidR="0072208B" w:rsidRPr="000703ED" w:rsidTr="00BA243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использовать теоретическую информацию о логистических рисках; применять методы выявления и учета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логистических рисков</w:t>
            </w:r>
          </w:p>
        </w:tc>
      </w:tr>
      <w:tr w:rsidR="0072208B" w:rsidRPr="000703ED" w:rsidTr="00BA243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использовать теоретическую информацию по стратегиям управления логистическими рисками; учитывать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 управления логистических рисков</w:t>
            </w:r>
          </w:p>
        </w:tc>
      </w:tr>
      <w:tr w:rsidR="0072208B" w:rsidRPr="000703ED" w:rsidTr="00BA2433">
        <w:trPr>
          <w:trHeight w:hRule="exact" w:val="186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использовать современные информационные технологии как инструмент оптимизаций процессов управления в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сфере контейнерных и пакетных перевозок, разрабатывать проекты и внедрять их для  современных логистических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 и технологий для транспортных организаций, работающих в области контейнерных и пакетных перевозок.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 организовывать по прогрессивной технологии работу складов, пунктов и терминалов при организации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контейнерных и пакетных перевозок, обеспечивать оптимальную систему управления перевозками грузов в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контейнерах и транспортных пакетах; решать вопросы организации движения контейнерных поездов на сети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железных дорог на основе исследования транспортных операций, выполнять расчеты основных технических и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технологических параметров контейнерных терминалов</w:t>
            </w:r>
          </w:p>
        </w:tc>
      </w:tr>
      <w:tr w:rsidR="0072208B" w:rsidRPr="000703ED" w:rsidTr="00BA2433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создавать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proofErr w:type="spellEnd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диаграммы Парето по проблемам логистической компании и формулировать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рекомендации; анализировать макросреду (как комплекс факторов, влияющих на функционирование и работу)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логистической компании</w:t>
            </w:r>
          </w:p>
        </w:tc>
      </w:tr>
      <w:tr w:rsidR="0072208B" w:rsidRPr="000703ED" w:rsidTr="00BA2433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проводить сегментацию логистического рынка и формулировать на этой основе соответствующие рекомендации;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разрабатывать стратегию маркетинга для обозначенного нового направления деятельности у логистической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компании; определять эффективность мероприятий маркетинга</w:t>
            </w:r>
          </w:p>
        </w:tc>
      </w:tr>
      <w:tr w:rsidR="0072208B" w:rsidTr="00BA2433">
        <w:trPr>
          <w:trHeight w:hRule="exact" w:val="2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2208B" w:rsidRPr="000703ED" w:rsidTr="00BA243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навыками применения знаний при выполнении операций и организации процессов взаимодействия субъектов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логистической деятельности в цепях поставок</w:t>
            </w:r>
          </w:p>
        </w:tc>
      </w:tr>
      <w:tr w:rsidR="0072208B" w:rsidRPr="000703ED" w:rsidTr="00BA243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навыком использования теоретической информации о логистических рисках на транспорте; навыком применения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методов выявления и учета рисков логистических процессов на транспорте</w:t>
            </w:r>
          </w:p>
        </w:tc>
      </w:tr>
      <w:tr w:rsidR="0072208B" w:rsidRPr="000703ED" w:rsidTr="00BA243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навыком использования теоретической информации по стратегиям управления логистическими рисками; навыком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интеграции особенностей управления логистических рисками</w:t>
            </w:r>
          </w:p>
        </w:tc>
      </w:tr>
      <w:tr w:rsidR="0072208B" w:rsidRPr="000703ED" w:rsidTr="00BA2433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навыком организации эффективной коммерческой работы на транспорте в области контейнерных и пакетных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перевозок, методами разработки и внедрения рациональных приемов работы с клиентами; способностью к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 рационального взаимодействия логистических посредников при грузовых перевозках в части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контейнерных и пакетных перевозок, способностью обеспечить в работе охрану труда и окружающей среды</w:t>
            </w:r>
          </w:p>
        </w:tc>
      </w:tr>
      <w:tr w:rsidR="0072208B" w:rsidRPr="000703ED" w:rsidTr="00BA243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навыком расчета долей освоения рынка грузовых перевозок; расчета соотношения спроса и предложения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грузоперевозок</w:t>
            </w:r>
          </w:p>
        </w:tc>
      </w:tr>
      <w:tr w:rsidR="0072208B" w:rsidRPr="000703ED" w:rsidTr="00BA2433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навыком расчета количества транспортных средств соответствующего предложению и спросу и построения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диаграмм изменения спроса и предложения на грузоперевозки по показателям;  эффективности проведения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маркетингового обследования</w:t>
            </w:r>
          </w:p>
        </w:tc>
      </w:tr>
      <w:tr w:rsidR="0072208B" w:rsidTr="00BA2433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72208B" w:rsidTr="00BA2433">
        <w:trPr>
          <w:trHeight w:hRule="exact" w:val="425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3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8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2208B" w:rsidTr="00BA2433">
        <w:trPr>
          <w:trHeight w:hRule="exact" w:val="100"/>
        </w:trPr>
        <w:tc>
          <w:tcPr>
            <w:tcW w:w="4391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924" w:type="dxa"/>
            <w:gridSpan w:val="2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0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0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8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" w:type="dxa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0" w:type="dxa"/>
            <w:gridSpan w:val="2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72208B" w:rsidTr="00BA2433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3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1. Подготовительный этап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8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208B" w:rsidTr="00BA2433">
        <w:trPr>
          <w:trHeight w:hRule="exact" w:val="56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3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Получение индивидуального задания по теме ВКР.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8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208B" w:rsidTr="00BA2433">
        <w:trPr>
          <w:trHeight w:hRule="exact" w:val="56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3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вводного инструктажа по технике безопасности и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охране труда .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8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208B" w:rsidTr="00BA2433">
        <w:trPr>
          <w:trHeight w:hRule="exact" w:val="56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3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Ознакомление с предприятием, правилами внутреннего трудового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распорядка.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8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208B" w:rsidTr="00BA2433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3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2. Начальный этап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8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208B" w:rsidTr="00BA2433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3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7220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 структуры, целей и задач и штатного расписания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организации. /ИВР/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8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2208B" w:rsidTr="00BA2433">
        <w:trPr>
          <w:trHeight w:hRule="exact" w:val="56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2.2</w:t>
            </w:r>
          </w:p>
        </w:tc>
        <w:tc>
          <w:tcPr>
            <w:tcW w:w="53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 рыночного окружения, методов сотрудничества и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конкуренции. /ИВР/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28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2208B" w:rsidTr="00BA2433">
        <w:trPr>
          <w:trHeight w:hRule="exact" w:val="56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3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Знакомство с особенностями ценообразования на услуги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организации. /ИВР/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8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2208B" w:rsidTr="00BA2433">
        <w:trPr>
          <w:trHeight w:hRule="exact" w:val="56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3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Обзор логистических ИТ-инструментов, применяемых в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организации. /ИВР/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8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2208B" w:rsidTr="00BA2433">
        <w:trPr>
          <w:trHeight w:hRule="exact" w:val="56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3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 материальных и транспортных потоков в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организации. /ИВР/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8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2208B" w:rsidTr="00BA2433">
        <w:trPr>
          <w:trHeight w:hRule="exact" w:val="56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3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 основных документов организации в области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логистики. /ИВР/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8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2208B" w:rsidTr="00BA2433">
        <w:trPr>
          <w:trHeight w:hRule="exact" w:val="56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3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Технико-экономические показатели работы транспорта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(склада). /ИВР/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8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2208B" w:rsidTr="00BA2433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3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3. Основной этап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8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208B" w:rsidTr="00BA2433">
        <w:trPr>
          <w:trHeight w:hRule="exact" w:val="56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3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Сбор и обобщение материалов.  /ИВР/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28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2208B" w:rsidTr="00BA2433">
        <w:trPr>
          <w:trHeight w:hRule="exact" w:val="56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3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отчета по практике /ИВР/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8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2208B" w:rsidTr="00BA2433">
        <w:trPr>
          <w:trHeight w:hRule="exact" w:val="56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3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Сбор и согласование собранного материала по теме ВКР с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руководителем выпускной квалификационной работы  /ИВР/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8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2208B" w:rsidTr="00BA2433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3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4. Отчетный этап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8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208B" w:rsidTr="00BA2433">
        <w:trPr>
          <w:trHeight w:hRule="exact" w:val="56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3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Оформление студенческой аттестационной книжки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производственного обучения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8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208B" w:rsidTr="00BA2433">
        <w:trPr>
          <w:trHeight w:hRule="exact" w:val="56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3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Оформление отчета по практике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28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208B" w:rsidTr="00BA2433">
        <w:trPr>
          <w:trHeight w:hRule="exact" w:val="56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3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отчета по практики у руководителя практики от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кафедры /КА/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8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208B" w:rsidTr="00BA2433">
        <w:trPr>
          <w:trHeight w:hRule="exact" w:val="567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2208B" w:rsidRPr="000703ED" w:rsidTr="00BA2433">
        <w:trPr>
          <w:trHeight w:hRule="exact" w:val="2268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практики.</w:t>
            </w:r>
          </w:p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обучающихся.</w:t>
            </w:r>
          </w:p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72208B" w:rsidRPr="000703ED" w:rsidTr="00BA2433">
        <w:trPr>
          <w:trHeight w:hRule="exact" w:val="567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ПЕРЕЧЕНЬ УЧЕБНОЙ ЛИТЕРАТУРЫ И РЕСУРСОВ СЕТИ "ИНТЕРНЕТ", НЕОБХОДИМЫХ ДЛЯ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ПРОВЕДЕНИЯ ПРАКТИКИ</w:t>
            </w:r>
          </w:p>
        </w:tc>
      </w:tr>
      <w:tr w:rsidR="0072208B" w:rsidTr="00BA2433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2208B" w:rsidTr="00BA2433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2208B" w:rsidTr="00BA243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6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2208B" w:rsidTr="00BA2433">
        <w:trPr>
          <w:trHeight w:hRule="exact" w:val="100"/>
        </w:trPr>
        <w:tc>
          <w:tcPr>
            <w:tcW w:w="4391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364" w:type="dxa"/>
            <w:gridSpan w:val="3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6" w:type="dxa"/>
            <w:gridSpan w:val="3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0" w:type="dxa"/>
            <w:gridSpan w:val="2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72208B" w:rsidTr="00BA2433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Новиков В. Э.</w:t>
            </w:r>
          </w:p>
        </w:tc>
        <w:tc>
          <w:tcPr>
            <w:tcW w:w="41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Информационное обеспечение логистической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 торговых компаний: Учебное пособие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вузов</w:t>
            </w:r>
          </w:p>
        </w:tc>
        <w:tc>
          <w:tcPr>
            <w:tcW w:w="1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2021</w:t>
            </w:r>
          </w:p>
        </w:tc>
        <w:tc>
          <w:tcPr>
            <w:tcW w:w="26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BA243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</w:t>
              </w:r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</w:t>
              </w:r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ode/469280</w:t>
              </w:r>
            </w:hyperlink>
          </w:p>
          <w:p w:rsidR="00BA2433" w:rsidRDefault="00BA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208B" w:rsidTr="00BA2433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Герами В. Д., Колик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А. В.</w:t>
            </w:r>
          </w:p>
        </w:tc>
        <w:tc>
          <w:tcPr>
            <w:tcW w:w="41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Городская логистика. Грузовые перевозки: учебник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вузов</w:t>
            </w:r>
          </w:p>
        </w:tc>
        <w:tc>
          <w:tcPr>
            <w:tcW w:w="1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2023</w:t>
            </w:r>
          </w:p>
        </w:tc>
        <w:tc>
          <w:tcPr>
            <w:tcW w:w="26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BA243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</w:t>
              </w:r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u/bcode/519583</w:t>
              </w:r>
            </w:hyperlink>
          </w:p>
          <w:p w:rsidR="00BA2433" w:rsidRDefault="00BA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208B" w:rsidTr="00BA2433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Левкин Г. Г.,</w:t>
            </w:r>
            <w:r w:rsidRPr="000703ED">
              <w:br/>
            </w:r>
            <w:proofErr w:type="spellStart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Куршакова</w:t>
            </w:r>
            <w:proofErr w:type="spellEnd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Б.</w:t>
            </w:r>
          </w:p>
        </w:tc>
        <w:tc>
          <w:tcPr>
            <w:tcW w:w="41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Контроллинг</w:t>
            </w:r>
            <w:proofErr w:type="spellEnd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логистических систем: учебное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 для вузов</w:t>
            </w:r>
          </w:p>
        </w:tc>
        <w:tc>
          <w:tcPr>
            <w:tcW w:w="1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2024</w:t>
            </w:r>
          </w:p>
        </w:tc>
        <w:tc>
          <w:tcPr>
            <w:tcW w:w="26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BA243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</w:t>
              </w:r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rait.ru/bcode/538912</w:t>
              </w:r>
            </w:hyperlink>
          </w:p>
          <w:p w:rsidR="00BA2433" w:rsidRDefault="00BA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208B" w:rsidTr="00BA2433">
        <w:trPr>
          <w:trHeight w:hRule="exact" w:val="25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Л1.4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Карапетянц</w:t>
            </w:r>
            <w:proofErr w:type="spellEnd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В.,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Павлова Е. И.,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Капустина Н. В.,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Баженов Ю. М.,</w:t>
            </w:r>
            <w:r w:rsidRPr="000703ED">
              <w:br/>
            </w:r>
            <w:proofErr w:type="spellStart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Кахриманова</w:t>
            </w:r>
            <w:proofErr w:type="spellEnd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 Г.,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Мамедова И. А.,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Реутов Е. В.,</w:t>
            </w:r>
            <w:r w:rsidRPr="000703ED">
              <w:br/>
            </w:r>
            <w:proofErr w:type="spellStart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Рустамова</w:t>
            </w:r>
            <w:proofErr w:type="spellEnd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Т.,</w:t>
            </w:r>
            <w:r w:rsidRPr="000703ED">
              <w:br/>
            </w:r>
            <w:proofErr w:type="spellStart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Черпакова</w:t>
            </w:r>
            <w:proofErr w:type="spellEnd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В.,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Боброва Е. В.,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Самусев Н. С.</w:t>
            </w:r>
          </w:p>
        </w:tc>
        <w:tc>
          <w:tcPr>
            <w:tcW w:w="41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 и управление цепями поставок на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транспорте: учебник для вузов</w:t>
            </w:r>
          </w:p>
        </w:tc>
        <w:tc>
          <w:tcPr>
            <w:tcW w:w="1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2024</w:t>
            </w:r>
          </w:p>
        </w:tc>
        <w:tc>
          <w:tcPr>
            <w:tcW w:w="26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BA243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</w:t>
              </w:r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/bcode/544544</w:t>
              </w:r>
            </w:hyperlink>
          </w:p>
          <w:p w:rsidR="00BA2433" w:rsidRDefault="00BA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208B" w:rsidTr="00BA2433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Григорьев М. Н.,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Долгов А. П., Уваров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С. А.</w:t>
            </w:r>
          </w:p>
        </w:tc>
        <w:tc>
          <w:tcPr>
            <w:tcW w:w="41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Логистика. Продвинутый курс. В 2 ч. Часть 1: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 для вузов</w:t>
            </w:r>
          </w:p>
        </w:tc>
        <w:tc>
          <w:tcPr>
            <w:tcW w:w="1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2024</w:t>
            </w:r>
          </w:p>
        </w:tc>
        <w:tc>
          <w:tcPr>
            <w:tcW w:w="26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BA243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</w:t>
              </w:r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3</w:t>
              </w:r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7674</w:t>
              </w:r>
            </w:hyperlink>
          </w:p>
          <w:p w:rsidR="00BA2433" w:rsidRDefault="00BA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208B" w:rsidTr="00BA2433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Григорьев М. Н.,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Долгов А. П., Уваров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С. А.</w:t>
            </w:r>
          </w:p>
        </w:tc>
        <w:tc>
          <w:tcPr>
            <w:tcW w:w="41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Логистика. Продвинутый курс. В 2 ч. Часть 2: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 для вузов</w:t>
            </w:r>
          </w:p>
        </w:tc>
        <w:tc>
          <w:tcPr>
            <w:tcW w:w="1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2024</w:t>
            </w:r>
          </w:p>
        </w:tc>
        <w:tc>
          <w:tcPr>
            <w:tcW w:w="26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BA243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</w:t>
              </w:r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ait.ru/bcode/537675</w:t>
              </w:r>
            </w:hyperlink>
          </w:p>
          <w:p w:rsidR="00BA2433" w:rsidRDefault="00BA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208B" w:rsidTr="00BA2433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Л1.7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Неруш</w:t>
            </w:r>
            <w:proofErr w:type="spellEnd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 М.,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Саркисов С. В.</w:t>
            </w:r>
          </w:p>
        </w:tc>
        <w:tc>
          <w:tcPr>
            <w:tcW w:w="41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 логистика: учебник для вузов</w:t>
            </w:r>
          </w:p>
        </w:tc>
        <w:tc>
          <w:tcPr>
            <w:tcW w:w="1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2024</w:t>
            </w:r>
          </w:p>
        </w:tc>
        <w:tc>
          <w:tcPr>
            <w:tcW w:w="26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BA243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</w:t>
              </w:r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</w:t>
              </w:r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it.ru/bcode/536187</w:t>
              </w:r>
            </w:hyperlink>
          </w:p>
          <w:p w:rsidR="00BA2433" w:rsidRDefault="00BA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208B" w:rsidTr="00BA2433">
        <w:trPr>
          <w:trHeight w:hRule="exact" w:val="283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2208B" w:rsidTr="00BA243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6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2208B" w:rsidTr="00BA2433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Неруш</w:t>
            </w:r>
            <w:proofErr w:type="spellEnd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 М.,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Саркисов С. В.</w:t>
            </w:r>
          </w:p>
        </w:tc>
        <w:tc>
          <w:tcPr>
            <w:tcW w:w="41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 логистика: Учебник для вузов</w:t>
            </w:r>
          </w:p>
        </w:tc>
        <w:tc>
          <w:tcPr>
            <w:tcW w:w="1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2021</w:t>
            </w:r>
          </w:p>
        </w:tc>
        <w:tc>
          <w:tcPr>
            <w:tcW w:w="26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BA243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1" w:history="1"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</w:t>
              </w:r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ru/bcode/469192</w:t>
              </w:r>
            </w:hyperlink>
          </w:p>
          <w:p w:rsidR="00BA2433" w:rsidRDefault="00BA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208B" w:rsidTr="00BA2433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Левкин Г. Г.,</w:t>
            </w:r>
            <w:r w:rsidRPr="000703ED">
              <w:br/>
            </w:r>
            <w:proofErr w:type="spellStart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Куршакова</w:t>
            </w:r>
            <w:proofErr w:type="spellEnd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Б.</w:t>
            </w:r>
          </w:p>
        </w:tc>
        <w:tc>
          <w:tcPr>
            <w:tcW w:w="41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Контроллинг</w:t>
            </w:r>
            <w:proofErr w:type="spellEnd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логистических систем: Учебное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 для вузов</w:t>
            </w:r>
          </w:p>
        </w:tc>
        <w:tc>
          <w:tcPr>
            <w:tcW w:w="1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2021</w:t>
            </w:r>
          </w:p>
        </w:tc>
        <w:tc>
          <w:tcPr>
            <w:tcW w:w="26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BA243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2" w:history="1"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</w:t>
              </w:r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472140</w:t>
              </w:r>
            </w:hyperlink>
          </w:p>
          <w:p w:rsidR="00BA2433" w:rsidRDefault="00BA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208B" w:rsidTr="00BA2433">
        <w:trPr>
          <w:trHeight w:hRule="exact" w:val="25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Карапетянц</w:t>
            </w:r>
            <w:proofErr w:type="spellEnd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В.,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Павлова Е. И.,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Капустина Н. В.,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Баженов Ю. М.,</w:t>
            </w:r>
            <w:r w:rsidRPr="000703ED">
              <w:br/>
            </w:r>
            <w:proofErr w:type="spellStart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Кахриманова</w:t>
            </w:r>
            <w:proofErr w:type="spellEnd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 Г.,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Мамедова И. А.,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Реутов Е. В.,</w:t>
            </w:r>
            <w:r w:rsidRPr="000703ED">
              <w:br/>
            </w:r>
            <w:proofErr w:type="spellStart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Рустамова</w:t>
            </w:r>
            <w:proofErr w:type="spellEnd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Т.,</w:t>
            </w:r>
            <w:r w:rsidRPr="000703ED">
              <w:br/>
            </w:r>
            <w:proofErr w:type="spellStart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Черпакова</w:t>
            </w:r>
            <w:proofErr w:type="spellEnd"/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В.,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Боброва Е. В.,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Самусев Н. С.</w:t>
            </w:r>
          </w:p>
        </w:tc>
        <w:tc>
          <w:tcPr>
            <w:tcW w:w="41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 и управление цепями поставок на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транспорте: учебник для вузов</w:t>
            </w:r>
          </w:p>
        </w:tc>
        <w:tc>
          <w:tcPr>
            <w:tcW w:w="1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2023</w:t>
            </w:r>
          </w:p>
        </w:tc>
        <w:tc>
          <w:tcPr>
            <w:tcW w:w="26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BA243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3" w:history="1"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</w:t>
              </w:r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.ru/bcode/533253</w:t>
              </w:r>
            </w:hyperlink>
          </w:p>
          <w:p w:rsidR="00BA2433" w:rsidRDefault="00BA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208B" w:rsidTr="00BA2433">
        <w:trPr>
          <w:trHeight w:hRule="exact" w:val="117"/>
        </w:trPr>
        <w:tc>
          <w:tcPr>
            <w:tcW w:w="4532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223" w:type="dxa"/>
            <w:gridSpan w:val="2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6" w:type="dxa"/>
            <w:gridSpan w:val="3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2" w:type="dxa"/>
            <w:gridSpan w:val="3"/>
          </w:tcPr>
          <w:p w:rsidR="0072208B" w:rsidRDefault="0072208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2208B" w:rsidRDefault="007220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72208B" w:rsidTr="00BA2433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Герами В. Д., Колик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А. В.</w:t>
            </w:r>
          </w:p>
        </w:tc>
        <w:tc>
          <w:tcPr>
            <w:tcW w:w="40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транспортными системами.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Транспортное обеспечение логистики: учебник и</w:t>
            </w:r>
            <w:r w:rsidRPr="000703ED">
              <w:br/>
            </w:r>
            <w:r w:rsidRPr="000703E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 для вузов</w:t>
            </w:r>
          </w:p>
        </w:tc>
        <w:tc>
          <w:tcPr>
            <w:tcW w:w="1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2024</w:t>
            </w:r>
          </w:p>
        </w:tc>
        <w:tc>
          <w:tcPr>
            <w:tcW w:w="26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BA243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4" w:history="1"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</w:t>
              </w:r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0F39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ru/bcode/534874</w:t>
              </w:r>
            </w:hyperlink>
          </w:p>
          <w:p w:rsidR="00BA2433" w:rsidRDefault="00BA24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208B" w:rsidRPr="000703ED" w:rsidTr="00BA2433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72208B" w:rsidRPr="000703ED" w:rsidTr="00BA2433">
        <w:trPr>
          <w:trHeight w:hRule="exact" w:val="283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2208B" w:rsidTr="00BA243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Default="000703E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2208B" w:rsidRPr="000703ED" w:rsidTr="00BA2433">
        <w:trPr>
          <w:trHeight w:hRule="exact" w:val="283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2208B" w:rsidRPr="000703ED" w:rsidTr="00BA243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2C742B" w:rsidRDefault="000703ED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C74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433" w:rsidRPr="002C742B" w:rsidRDefault="00BA2433" w:rsidP="002C742B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C742B">
              <w:rPr>
                <w:rFonts w:ascii="Times New Roman" w:hAnsi="Times New Roman" w:cs="Times New Roman"/>
                <w:sz w:val="19"/>
                <w:szCs w:val="19"/>
              </w:rPr>
              <w:t xml:space="preserve">Информационная справочная система </w:t>
            </w:r>
            <w:proofErr w:type="spellStart"/>
            <w:r w:rsidRPr="002C742B">
              <w:rPr>
                <w:rFonts w:ascii="Times New Roman" w:hAnsi="Times New Roman" w:cs="Times New Roman"/>
                <w:sz w:val="19"/>
                <w:szCs w:val="19"/>
              </w:rPr>
              <w:t>Техэксперт</w:t>
            </w:r>
            <w:proofErr w:type="spellEnd"/>
            <w:r w:rsidRPr="002C742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15" w:history="1">
              <w:r w:rsidRPr="002C742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https://tech.company-dis.ru</w:t>
              </w:r>
            </w:hyperlink>
          </w:p>
          <w:p w:rsidR="0072208B" w:rsidRPr="002C742B" w:rsidRDefault="0072208B" w:rsidP="002C742B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2208B" w:rsidRPr="000703ED" w:rsidTr="00BA243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2C742B" w:rsidRDefault="000703ED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C74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433" w:rsidRPr="002C742B" w:rsidRDefault="00BA2433" w:rsidP="002C742B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C742B">
              <w:rPr>
                <w:rFonts w:ascii="Times New Roman" w:hAnsi="Times New Roman" w:cs="Times New Roman"/>
                <w:sz w:val="19"/>
                <w:szCs w:val="19"/>
              </w:rPr>
              <w:t xml:space="preserve">База данных «Железнодорожные перевозки» </w:t>
            </w:r>
            <w:hyperlink r:id="rId16" w:history="1">
              <w:r w:rsidRPr="002C742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https://cargo-report.info/</w:t>
              </w:r>
            </w:hyperlink>
          </w:p>
          <w:p w:rsidR="0072208B" w:rsidRPr="002C742B" w:rsidRDefault="0072208B" w:rsidP="002C742B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2208B" w:rsidRPr="000703ED" w:rsidTr="002C742B">
        <w:trPr>
          <w:trHeight w:hRule="exact" w:val="27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2C742B" w:rsidRDefault="000703ED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C74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2C742B" w:rsidRDefault="00BA2433" w:rsidP="002C742B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C742B">
              <w:rPr>
                <w:rFonts w:ascii="Times New Roman" w:hAnsi="Times New Roman" w:cs="Times New Roman"/>
                <w:sz w:val="19"/>
                <w:szCs w:val="19"/>
              </w:rPr>
              <w:t xml:space="preserve">Нормативно-техническая документация ОАО «РЖД» </w:t>
            </w:r>
            <w:hyperlink r:id="rId17" w:history="1">
              <w:r w:rsidRPr="002C742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http://doc.rzd.ru/</w:t>
              </w:r>
            </w:hyperlink>
          </w:p>
        </w:tc>
      </w:tr>
      <w:tr w:rsidR="00BA2433" w:rsidRPr="000703ED" w:rsidTr="002C742B">
        <w:trPr>
          <w:trHeight w:hRule="exact" w:val="27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433" w:rsidRPr="002C742B" w:rsidRDefault="002C742B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74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433" w:rsidRPr="002C742B" w:rsidRDefault="00BA2433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74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АСПИЖТ </w:t>
            </w:r>
            <w:hyperlink r:id="rId18" w:history="1"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https://www.samgups.ru/lib/elektronnye-resursy/res/baza-dannykh-aspizht/</w:t>
              </w:r>
            </w:hyperlink>
          </w:p>
        </w:tc>
      </w:tr>
      <w:tr w:rsidR="00BA2433" w:rsidRPr="000703ED" w:rsidTr="002C742B">
        <w:trPr>
          <w:trHeight w:hRule="exact" w:val="28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433" w:rsidRPr="002C742B" w:rsidRDefault="002C742B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74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433" w:rsidRPr="002C742B" w:rsidRDefault="00BA2433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74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</w:t>
            </w:r>
            <w:proofErr w:type="spellStart"/>
            <w:r w:rsidRPr="002C74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Росстандарта</w:t>
            </w:r>
            <w:proofErr w:type="spellEnd"/>
            <w:r w:rsidRPr="002C74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19" w:history="1"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https://www.gost.ru/portal/gost</w:t>
              </w:r>
            </w:hyperlink>
          </w:p>
        </w:tc>
      </w:tr>
      <w:tr w:rsidR="00BA2433" w:rsidRPr="000703ED" w:rsidTr="002C742B">
        <w:trPr>
          <w:trHeight w:hRule="exact" w:val="41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433" w:rsidRPr="002C742B" w:rsidRDefault="002C742B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74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433" w:rsidRPr="002C742B" w:rsidRDefault="00BA2433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74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Государственных стандартов </w:t>
            </w:r>
            <w:hyperlink r:id="rId20" w:history="1"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https://gostexpert.ru</w:t>
              </w:r>
            </w:hyperlink>
          </w:p>
        </w:tc>
      </w:tr>
      <w:tr w:rsidR="00BA2433" w:rsidRPr="000703ED" w:rsidTr="00BA243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433" w:rsidRPr="002C742B" w:rsidRDefault="002C742B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74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42B" w:rsidRPr="002C742B" w:rsidRDefault="002C742B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21" w:tgtFrame="_blank" w:history="1"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ЭБС ЮРАЙТ</w:t>
              </w:r>
            </w:hyperlink>
            <w:r w:rsidRPr="002C74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22" w:history="1"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BA2433" w:rsidRPr="002C742B" w:rsidRDefault="00BA2433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2C742B" w:rsidRPr="000703ED" w:rsidTr="00BA243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42B" w:rsidRPr="002C742B" w:rsidRDefault="002C742B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74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6.2.2.8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42B" w:rsidRPr="002C742B" w:rsidRDefault="002C742B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</w:rPr>
            </w:pPr>
            <w:hyperlink r:id="rId23" w:tgtFrame="_blank" w:history="1"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2C74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24" w:history="1"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2C742B" w:rsidRPr="002C742B" w:rsidRDefault="002C742B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2C742B" w:rsidRPr="002C742B" w:rsidTr="002C742B">
        <w:trPr>
          <w:trHeight w:hRule="exact" w:val="35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42B" w:rsidRPr="002C742B" w:rsidRDefault="002C742B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74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42B" w:rsidRPr="002C742B" w:rsidRDefault="002C742B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hyperlink r:id="rId25" w:history="1"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ЭБС</w:t>
              </w:r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2C74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26" w:history="1"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:rsidR="002C742B" w:rsidRPr="002C742B" w:rsidRDefault="002C742B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BA2433" w:rsidRPr="002C742B" w:rsidTr="002C742B">
        <w:trPr>
          <w:trHeight w:hRule="exact" w:val="28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433" w:rsidRPr="002C742B" w:rsidRDefault="002C742B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74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42B" w:rsidRPr="002C742B" w:rsidRDefault="002C742B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74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"Консультант Плюс" </w:t>
            </w:r>
            <w:hyperlink r:id="rId27" w:history="1"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2C74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:rsidR="00BA2433" w:rsidRPr="002C742B" w:rsidRDefault="00BA2433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72208B" w:rsidRPr="002C742B" w:rsidTr="00BA243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2C742B" w:rsidRDefault="002C742B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C74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42B" w:rsidRPr="002C742B" w:rsidRDefault="002C742B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28" w:history="1">
              <w:r w:rsidRPr="002C742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ЭИОС</w:t>
              </w:r>
              <w:r w:rsidRPr="002C742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2C742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29" w:tgtFrame="_blank" w:history="1">
              <w:r w:rsidRPr="002C742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:rsidR="0072208B" w:rsidRPr="002C742B" w:rsidRDefault="0072208B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72208B" w:rsidRPr="000703ED" w:rsidTr="00BA2433">
        <w:trPr>
          <w:trHeight w:hRule="exact" w:val="283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208B" w:rsidRPr="000703ED" w:rsidRDefault="0007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703E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МАТЕРИАЛЬНО-ТЕХНИЧЕСКАЯ БАЗА ДЛЯ ПРОВЕДЕНИЯ ПРАКТИКИ</w:t>
            </w:r>
          </w:p>
        </w:tc>
      </w:tr>
      <w:tr w:rsidR="0072208B" w:rsidRPr="000703ED" w:rsidTr="002C742B">
        <w:trPr>
          <w:trHeight w:hRule="exact" w:val="85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2C742B" w:rsidRDefault="000703ED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C74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08B" w:rsidRPr="002C742B" w:rsidRDefault="002C742B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C742B">
              <w:rPr>
                <w:rFonts w:ascii="Times New Roman" w:hAnsi="Times New Roman" w:cs="Times New Roman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 текущего контроля и промежуточной аттестации, укомплектованные специализированной мебелью и техническими средствами обучения: м</w:t>
            </w:r>
            <w:bookmarkStart w:id="0" w:name="_GoBack"/>
            <w:bookmarkEnd w:id="0"/>
            <w:r w:rsidRPr="002C742B">
              <w:rPr>
                <w:rFonts w:ascii="Times New Roman" w:hAnsi="Times New Roman" w:cs="Times New Roman"/>
                <w:sz w:val="19"/>
                <w:szCs w:val="19"/>
              </w:rPr>
              <w:t>ультимедийное оборудование и/или звукоусиливающее оборудование (стационарное или переносное).</w:t>
            </w:r>
          </w:p>
        </w:tc>
      </w:tr>
      <w:tr w:rsidR="00BA2433" w:rsidRPr="000703ED" w:rsidTr="002C742B">
        <w:trPr>
          <w:trHeight w:hRule="exact" w:val="71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433" w:rsidRPr="002C742B" w:rsidRDefault="002C742B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74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2433" w:rsidRPr="002C742B" w:rsidRDefault="002C742B" w:rsidP="002C742B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742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 прохождении практики в профильной организации используется рабочее место, оборудованное, в соответствии с выполняемыми технологическими операциями (процессами).</w:t>
            </w:r>
          </w:p>
        </w:tc>
      </w:tr>
    </w:tbl>
    <w:p w:rsidR="0072208B" w:rsidRDefault="000703ED">
      <w:r>
        <w:rPr>
          <w:color w:val="FFFFFF"/>
          <w:sz w:val="2"/>
          <w:szCs w:val="2"/>
        </w:rPr>
        <w:t>.</w:t>
      </w:r>
    </w:p>
    <w:sectPr w:rsidR="0072208B" w:rsidSect="0072208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703ED"/>
    <w:rsid w:val="001F0BC7"/>
    <w:rsid w:val="002B7D32"/>
    <w:rsid w:val="002C742B"/>
    <w:rsid w:val="00311892"/>
    <w:rsid w:val="0042209D"/>
    <w:rsid w:val="0072208B"/>
    <w:rsid w:val="00BA243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4683AD"/>
  <w15:docId w15:val="{E0465F6C-CA9A-411F-9B37-748DB0317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8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A243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A243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7674" TargetMode="External"/><Relationship Id="rId13" Type="http://schemas.openxmlformats.org/officeDocument/2006/relationships/hyperlink" Target="https://urait.ru/bcode/533253" TargetMode="External"/><Relationship Id="rId18" Type="http://schemas.openxmlformats.org/officeDocument/2006/relationships/hyperlink" Target="https://www.samgups.ru/lib/elektronnye-resursy/res/baza-dannykh-aspizht/" TargetMode="External"/><Relationship Id="rId26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urait.ru/" TargetMode="External"/><Relationship Id="rId7" Type="http://schemas.openxmlformats.org/officeDocument/2006/relationships/hyperlink" Target="https://urait.ru/bcode/544544" TargetMode="External"/><Relationship Id="rId12" Type="http://schemas.openxmlformats.org/officeDocument/2006/relationships/hyperlink" Target="https://urait.ru/bcode/472140" TargetMode="External"/><Relationship Id="rId17" Type="http://schemas.openxmlformats.org/officeDocument/2006/relationships/hyperlink" Target="http://doc.rzd.ru/" TargetMode="External"/><Relationship Id="rId25" Type="http://schemas.openxmlformats.org/officeDocument/2006/relationships/hyperlink" Target="https://www.book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cargo-report.info/" TargetMode="External"/><Relationship Id="rId20" Type="http://schemas.openxmlformats.org/officeDocument/2006/relationships/hyperlink" Target="https://gostexpert.ru" TargetMode="External"/><Relationship Id="rId29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538912" TargetMode="External"/><Relationship Id="rId11" Type="http://schemas.openxmlformats.org/officeDocument/2006/relationships/hyperlink" Target="https://urait.ru/bcode/469192" TargetMode="External"/><Relationship Id="rId24" Type="http://schemas.openxmlformats.org/officeDocument/2006/relationships/hyperlink" Target="https://umczdt.ru/" TargetMode="External"/><Relationship Id="rId5" Type="http://schemas.openxmlformats.org/officeDocument/2006/relationships/hyperlink" Target="https://urait.ru/bcode/519583" TargetMode="External"/><Relationship Id="rId15" Type="http://schemas.openxmlformats.org/officeDocument/2006/relationships/hyperlink" Target="https://tech.company-dis.ru" TargetMode="External"/><Relationship Id="rId23" Type="http://schemas.openxmlformats.org/officeDocument/2006/relationships/hyperlink" Target="http://umczdt.ru/books/" TargetMode="External"/><Relationship Id="rId28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s://urait.ru/bcode/536187" TargetMode="External"/><Relationship Id="rId19" Type="http://schemas.openxmlformats.org/officeDocument/2006/relationships/hyperlink" Target="https://www.gost.ru/portal/gost" TargetMode="External"/><Relationship Id="rId31" Type="http://schemas.openxmlformats.org/officeDocument/2006/relationships/theme" Target="theme/theme1.xml"/><Relationship Id="rId4" Type="http://schemas.openxmlformats.org/officeDocument/2006/relationships/hyperlink" Target="https://urait.ru/bcode/469280" TargetMode="External"/><Relationship Id="rId9" Type="http://schemas.openxmlformats.org/officeDocument/2006/relationships/hyperlink" Target="https://urait.ru/bcode/537675" TargetMode="External"/><Relationship Id="rId14" Type="http://schemas.openxmlformats.org/officeDocument/2006/relationships/hyperlink" Target="https://urait.ru/bcode/534874" TargetMode="External"/><Relationship Id="rId22" Type="http://schemas.openxmlformats.org/officeDocument/2006/relationships/hyperlink" Target="https://urait.ru/" TargetMode="External"/><Relationship Id="rId27" Type="http://schemas.openxmlformats.org/officeDocument/2006/relationships/hyperlink" Target="http://www.consultant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2672</Words>
  <Characters>15236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2026-2027_23_05_04-26-1-ЭЖД-НИПС_pli_plx_Производственная практика (преддипломная практика)</vt:lpstr>
      <vt:lpstr>Page1</vt:lpstr>
    </vt:vector>
  </TitlesOfParts>
  <Company/>
  <LinksUpToDate>false</LinksUpToDate>
  <CharactersWithSpaces>17873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2026-2027_23_05_04-26-1-ЭЖД-НИПС_pli_plx_Производственная практика (преддипломная практика)</dc:title>
  <dc:creator>FastReport.NET</dc:creator>
  <cp:lastModifiedBy>Специалист УМО 2</cp:lastModifiedBy>
  <cp:revision>4</cp:revision>
  <dcterms:created xsi:type="dcterms:W3CDTF">2026-06-07T09:28:00Z</dcterms:created>
  <dcterms:modified xsi:type="dcterms:W3CDTF">2026-06-17T14:05:00Z</dcterms:modified>
</cp:coreProperties>
</file>